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附件一：“</w:t>
      </w:r>
      <w:r>
        <w:rPr>
          <w:rFonts w:hint="eastAsia" w:ascii="宋体" w:hAnsi="宋体"/>
          <w:b/>
          <w:sz w:val="28"/>
          <w:szCs w:val="28"/>
        </w:rPr>
        <w:t>推动耐火材料产业绿色健康发展研讨会</w:t>
      </w:r>
      <w:r>
        <w:rPr>
          <w:rFonts w:hint="eastAsia" w:ascii="宋体" w:hAnsi="宋体" w:cs="宋体"/>
          <w:b/>
          <w:kern w:val="0"/>
          <w:sz w:val="28"/>
          <w:szCs w:val="28"/>
        </w:rPr>
        <w:t>”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回执表</w:t>
      </w:r>
    </w:p>
    <w:p>
      <w:pPr>
        <w:autoSpaceDN w:val="0"/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8"/>
        <w:tblW w:w="9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045"/>
        <w:gridCol w:w="1803"/>
        <w:gridCol w:w="2280"/>
        <w:gridCol w:w="99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单位名称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地   址</w:t>
            </w:r>
          </w:p>
        </w:tc>
        <w:tc>
          <w:tcPr>
            <w:tcW w:w="5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邮  编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   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职 务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电  话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手  机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>
              <w:rPr>
                <w:rFonts w:hint="eastAsia" w:ascii="Arial" w:hAnsi="Arial" w:cs="Arial"/>
                <w:sz w:val="24"/>
              </w:rPr>
              <w:t>—</w:t>
            </w:r>
            <w:r>
              <w:rPr>
                <w:rFonts w:ascii="Arial" w:hAnsi="Arial" w:cs="Arial"/>
                <w:sz w:val="24"/>
              </w:rPr>
              <w:t>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到会时间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是否安排住宿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120" w:firstLineChars="50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 xml:space="preserve">是 </w:t>
            </w:r>
            <w:r>
              <w:rPr>
                <w:rFonts w:hint="eastAsia"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</w:rPr>
              <w:t xml:space="preserve">否 </w:t>
            </w:r>
            <w:r>
              <w:rPr>
                <w:rFonts w:hint="eastAsia" w:ascii="Arial" w:hAnsi="Arial" w:cs="Arial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住宿酒店</w:t>
            </w:r>
          </w:p>
        </w:tc>
        <w:tc>
          <w:tcPr>
            <w:tcW w:w="7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 xml:space="preserve">             标间 </w:t>
            </w:r>
            <w:r>
              <w:rPr>
                <w:rFonts w:hint="eastAsia"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hint="eastAsia" w:ascii="Arial" w:hAnsi="Arial" w:cs="Arial"/>
                <w:sz w:val="36"/>
                <w:szCs w:val="36"/>
              </w:rPr>
              <w:t xml:space="preserve">      </w:t>
            </w:r>
            <w:r>
              <w:rPr>
                <w:rFonts w:hint="eastAsia" w:ascii="Arial" w:hAnsi="Arial" w:cs="Arial"/>
                <w:sz w:val="24"/>
              </w:rPr>
              <w:t xml:space="preserve">单间 </w:t>
            </w:r>
            <w:r>
              <w:rPr>
                <w:rFonts w:hint="eastAsia"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hint="eastAsia" w:ascii="Arial" w:hAnsi="Arial" w:cs="Arial"/>
                <w:sz w:val="24"/>
              </w:rPr>
              <w:t xml:space="preserve">       </w:t>
            </w:r>
          </w:p>
        </w:tc>
      </w:tr>
    </w:tbl>
    <w:p>
      <w:pPr>
        <w:spacing w:line="500" w:lineRule="exact"/>
        <w:ind w:firstLine="560" w:firstLineChars="200"/>
        <w:jc w:val="left"/>
        <w:rPr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为妥善安排会务，请与会代表务必于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日前将赴会回执传真或发送电子邮件到</w:t>
      </w:r>
      <w:r>
        <w:rPr>
          <w:rFonts w:hint="eastAsia"/>
          <w:sz w:val="28"/>
          <w:szCs w:val="28"/>
        </w:rPr>
        <w:t>河南省</w:t>
      </w:r>
      <w:r>
        <w:rPr>
          <w:sz w:val="28"/>
          <w:szCs w:val="28"/>
        </w:rPr>
        <w:t>耐火材料</w:t>
      </w:r>
      <w:r>
        <w:rPr>
          <w:rFonts w:hint="eastAsia"/>
          <w:sz w:val="28"/>
          <w:szCs w:val="28"/>
        </w:rPr>
        <w:t>行业协会</w:t>
      </w:r>
      <w:r>
        <w:rPr>
          <w:sz w:val="28"/>
          <w:szCs w:val="28"/>
        </w:rPr>
        <w:t>秘书处。</w:t>
      </w: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传真：037</w:t>
      </w:r>
      <w:r>
        <w:rPr>
          <w:rFonts w:hint="eastAsia"/>
          <w:sz w:val="28"/>
          <w:szCs w:val="28"/>
        </w:rPr>
        <w:t>1-67767937 ，</w:t>
      </w:r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 xml:space="preserve">mal: </w:t>
      </w:r>
      <w:r>
        <w:fldChar w:fldCharType="begin"/>
      </w:r>
      <w:r>
        <w:instrText xml:space="preserve"> HYPERLINK "mailto:chnria@vip.163.com" </w:instrText>
      </w:r>
      <w:r>
        <w:fldChar w:fldCharType="separate"/>
      </w:r>
      <w:r>
        <w:rPr>
          <w:rStyle w:val="7"/>
          <w:rFonts w:hint="eastAsia"/>
          <w:color w:val="auto"/>
          <w:sz w:val="28"/>
          <w:szCs w:val="28"/>
        </w:rPr>
        <w:t>chnria@vip.163.com</w:t>
      </w:r>
      <w:r>
        <w:rPr>
          <w:rStyle w:val="7"/>
          <w:rFonts w:hint="eastAsia"/>
          <w:color w:val="auto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回执表可</w:t>
      </w:r>
      <w:r>
        <w:rPr>
          <w:rFonts w:hint="eastAsia"/>
          <w:sz w:val="28"/>
          <w:szCs w:val="28"/>
        </w:rPr>
        <w:t>从河南省耐材协会网（www.chnria.com）及行业相关网站</w:t>
      </w:r>
      <w:r>
        <w:rPr>
          <w:sz w:val="28"/>
          <w:szCs w:val="28"/>
        </w:rPr>
        <w:t>下载。</w:t>
      </w:r>
    </w:p>
    <w:p>
      <w:pPr>
        <w:spacing w:line="500" w:lineRule="exact"/>
        <w:ind w:firstLine="422" w:firstLineChars="150"/>
        <w:jc w:val="left"/>
        <w:rPr>
          <w:b/>
          <w:sz w:val="28"/>
          <w:szCs w:val="28"/>
        </w:rPr>
      </w:pPr>
    </w:p>
    <w:p>
      <w:pPr>
        <w:ind w:firstLine="420" w:firstLineChars="150"/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7B"/>
    <w:rsid w:val="0030167B"/>
    <w:rsid w:val="00322B40"/>
    <w:rsid w:val="00463B5E"/>
    <w:rsid w:val="00626D31"/>
    <w:rsid w:val="00632F27"/>
    <w:rsid w:val="0078604B"/>
    <w:rsid w:val="007C1817"/>
    <w:rsid w:val="00953AC8"/>
    <w:rsid w:val="00A12FA9"/>
    <w:rsid w:val="00B50743"/>
    <w:rsid w:val="00CA2635"/>
    <w:rsid w:val="00DD37A8"/>
    <w:rsid w:val="00E025DA"/>
    <w:rsid w:val="00EB092F"/>
    <w:rsid w:val="00EB3C79"/>
    <w:rsid w:val="00F76BE1"/>
    <w:rsid w:val="02EA2292"/>
    <w:rsid w:val="02F901F8"/>
    <w:rsid w:val="03125A5E"/>
    <w:rsid w:val="06586F1A"/>
    <w:rsid w:val="08F26189"/>
    <w:rsid w:val="15E75034"/>
    <w:rsid w:val="167807C8"/>
    <w:rsid w:val="18816022"/>
    <w:rsid w:val="1EF41CEC"/>
    <w:rsid w:val="1FFC484A"/>
    <w:rsid w:val="20E55E4C"/>
    <w:rsid w:val="2B656500"/>
    <w:rsid w:val="2BED4990"/>
    <w:rsid w:val="30B851D3"/>
    <w:rsid w:val="38FF63D9"/>
    <w:rsid w:val="3B9C573D"/>
    <w:rsid w:val="3B9F7EA5"/>
    <w:rsid w:val="3C8C3512"/>
    <w:rsid w:val="40477F08"/>
    <w:rsid w:val="41005672"/>
    <w:rsid w:val="45F31C93"/>
    <w:rsid w:val="47FB12C4"/>
    <w:rsid w:val="49F0121E"/>
    <w:rsid w:val="4DCF5D14"/>
    <w:rsid w:val="4F0E0C1E"/>
    <w:rsid w:val="511952F0"/>
    <w:rsid w:val="593F58E8"/>
    <w:rsid w:val="5C807D27"/>
    <w:rsid w:val="607373A7"/>
    <w:rsid w:val="60D051A4"/>
    <w:rsid w:val="63426492"/>
    <w:rsid w:val="65F25F17"/>
    <w:rsid w:val="68F85E21"/>
    <w:rsid w:val="6B0D23AA"/>
    <w:rsid w:val="6C4036ED"/>
    <w:rsid w:val="703F0718"/>
    <w:rsid w:val="72F85BE9"/>
    <w:rsid w:val="750833CB"/>
    <w:rsid w:val="755461D4"/>
    <w:rsid w:val="75885C5C"/>
    <w:rsid w:val="76EE70D7"/>
    <w:rsid w:val="77471786"/>
    <w:rsid w:val="7834080B"/>
    <w:rsid w:val="7AF61F6E"/>
    <w:rsid w:val="7C5A65EE"/>
    <w:rsid w:val="7F2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1">
    <w:name w:val="_Style 3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2">
    <w:name w:val="样式"/>
    <w:unhideWhenUsed/>
    <w:qFormat/>
    <w:uiPriority w:val="0"/>
    <w:pPr>
      <w:widowControl w:val="0"/>
      <w:autoSpaceDE w:val="0"/>
      <w:autoSpaceDN w:val="0"/>
    </w:pPr>
    <w:rPr>
      <w:rFonts w:cs="宋体" w:asciiTheme="minorHAnsi" w:hAnsiTheme="minorHAnsi" w:eastAsiaTheme="minorEastAsia"/>
      <w:sz w:val="24"/>
      <w:szCs w:val="24"/>
      <w:lang w:val="en-US" w:eastAsia="zh-CN" w:bidi="ar-SA"/>
    </w:rPr>
  </w:style>
  <w:style w:type="character" w:customStyle="1" w:styleId="13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678</Words>
  <Characters>3866</Characters>
  <Lines>32</Lines>
  <Paragraphs>9</Paragraphs>
  <TotalTime>0</TotalTime>
  <ScaleCrop>false</ScaleCrop>
  <LinksUpToDate>false</LinksUpToDate>
  <CharactersWithSpaces>4535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2017-04-19T03:24:00Z</dcterms:created>
  <dc:creator>User</dc:creator>
  <cp:lastModifiedBy>Administrator</cp:lastModifiedBy>
  <cp:lastPrinted>2017-04-24T09:11:00Z</cp:lastPrinted>
  <dcterms:modified xsi:type="dcterms:W3CDTF">2017-04-25T00:21:41Z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